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53" w:rsidRDefault="00E44E5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44E53" w:rsidRDefault="00E44E5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84E6F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84E6F">
        <w:rPr>
          <w:rFonts w:ascii="Bookman Old Style" w:hAnsi="Bookman Old Style" w:cs="Arial"/>
          <w:b/>
          <w:bCs/>
          <w:noProof/>
        </w:rPr>
        <w:t>COMMERCE</w:t>
      </w:r>
    </w:p>
    <w:p w:rsidR="00E44E53" w:rsidRDefault="00E44E5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84E6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84E6F">
        <w:rPr>
          <w:rFonts w:ascii="Bookman Old Style" w:hAnsi="Bookman Old Style" w:cs="Arial"/>
          <w:noProof/>
        </w:rPr>
        <w:t>APRIL 2011</w:t>
      </w:r>
    </w:p>
    <w:p w:rsidR="00E44E53" w:rsidRDefault="00E44E5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84E6F">
        <w:rPr>
          <w:rFonts w:ascii="Bookman Old Style" w:hAnsi="Bookman Old Style" w:cs="Arial"/>
          <w:noProof/>
        </w:rPr>
        <w:t>CO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84E6F">
        <w:rPr>
          <w:rFonts w:ascii="Bookman Old Style" w:hAnsi="Bookman Old Style" w:cs="Arial"/>
          <w:noProof/>
        </w:rPr>
        <w:t>SERVICE MARKETING</w:t>
      </w:r>
    </w:p>
    <w:p w:rsidR="00E44E53" w:rsidRDefault="00E44E5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44E53" w:rsidRDefault="00E44E5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44E53" w:rsidRDefault="00E44E5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84E6F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44E53" w:rsidRDefault="00E44E5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84E6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44E53" w:rsidRDefault="00E44E53" w:rsidP="00B07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Section A </w:t>
      </w:r>
      <w:r>
        <w:tab/>
        <w:t>Answer ALL questions in about three lines each               (10 x 2 = 20 marks)</w:t>
      </w:r>
    </w:p>
    <w:p w:rsidR="00E44E53" w:rsidRDefault="00E44E53" w:rsidP="00B07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any four typical service industries.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key factors which contribute to provider gap - I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credence qualities?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Zone of Tolerance?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service quality?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sources of dissatisfaction in self service technology.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goal of relationship marketing?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four risks (challenges) underlying the designing of services.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Physical Evidence.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Service Culture.</w:t>
      </w:r>
    </w:p>
    <w:p w:rsidR="00E44E53" w:rsidRDefault="00E44E53" w:rsidP="00B07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53" w:rsidRDefault="00E44E53" w:rsidP="00B07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             Answer any FIVE in about two pages each</w:t>
      </w:r>
      <w:r>
        <w:rPr>
          <w:rFonts w:ascii="Times New Roman" w:hAnsi="Times New Roman" w:cs="Times New Roman"/>
          <w:sz w:val="24"/>
          <w:szCs w:val="24"/>
        </w:rPr>
        <w:tab/>
        <w:t>(8 x 5 = 40 marks)</w:t>
      </w:r>
    </w:p>
    <w:p w:rsidR="00E44E53" w:rsidRDefault="00E44E53" w:rsidP="00B07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modern technology enhance the quality and practice of services marketing?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role of national and ethnic cultures in shaping consumers behavior in the context of services.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five dimensions which are used by consumers to evaluate the quality of a service.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customer relationship challenges in services marketing?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service blueprint? What are its major components?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elements of the house of service quality?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sources of conflict which effect front-line employees?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factors that contribute to communication problems in a service enterprise?</w:t>
      </w:r>
    </w:p>
    <w:p w:rsidR="00E44E53" w:rsidRDefault="00E44E53" w:rsidP="00B07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53" w:rsidRDefault="00E44E53" w:rsidP="00B07F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              Answer any TWO in about four pages each</w:t>
      </w:r>
      <w:r>
        <w:rPr>
          <w:rFonts w:ascii="Times New Roman" w:hAnsi="Times New Roman" w:cs="Times New Roman"/>
          <w:sz w:val="24"/>
          <w:szCs w:val="24"/>
        </w:rPr>
        <w:tab/>
        <w:t>(2 x 20 = 40 marks)</w:t>
      </w:r>
    </w:p>
    <w:p w:rsidR="00E44E53" w:rsidRDefault="00E44E53" w:rsidP="00B07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types of service encounters.</w:t>
      </w:r>
    </w:p>
    <w:p w:rsidR="00E44E53" w:rsidRDefault="00E44E53" w:rsidP="00B07F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customers respond to service failures?</w:t>
      </w:r>
    </w:p>
    <w:p w:rsidR="00E44E53" w:rsidRDefault="00E44E53" w:rsidP="00B07F6F">
      <w:pPr>
        <w:numPr>
          <w:ilvl w:val="0"/>
          <w:numId w:val="8"/>
        </w:numPr>
        <w:tabs>
          <w:tab w:val="left" w:pos="720"/>
          <w:tab w:val="left" w:pos="810"/>
        </w:tabs>
        <w:rPr>
          <w:rFonts w:ascii="Bookman Old Style" w:hAnsi="Bookman Old Style"/>
        </w:rPr>
      </w:pPr>
      <w:r>
        <w:t>Give a brief description of service recovery strategies.</w:t>
      </w:r>
    </w:p>
    <w:p w:rsidR="00E44E53" w:rsidRDefault="00E44E53" w:rsidP="00B07F6F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E44E53" w:rsidRDefault="00E44E53">
      <w:pPr>
        <w:tabs>
          <w:tab w:val="left" w:pos="6982"/>
        </w:tabs>
        <w:jc w:val="center"/>
        <w:rPr>
          <w:rFonts w:ascii="Bookman Old Style" w:hAnsi="Bookman Old Style"/>
        </w:rPr>
        <w:sectPr w:rsidR="00E44E53" w:rsidSect="00E44E5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E44E53" w:rsidRDefault="00E44E53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E44E53" w:rsidSect="00E44E5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53" w:rsidRDefault="00E44E53">
      <w:r>
        <w:separator/>
      </w:r>
    </w:p>
  </w:endnote>
  <w:endnote w:type="continuationSeparator" w:id="1">
    <w:p w:rsidR="00E44E53" w:rsidRDefault="00E4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1A72787-7E32-4A32-9310-8068B9F85FE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E7A7D51-BEF6-453F-93E6-0E1B880DF5D2}"/>
    <w:embedBold r:id="rId3" w:fontKey="{E237D04C-1D8B-4B8A-8B1A-171B72187AE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DFBE5BA-5D53-4476-8A8B-0ADBC68EDCC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53" w:rsidRDefault="00E44E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4E53" w:rsidRDefault="00E44E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53" w:rsidRDefault="00E44E53">
    <w:pPr>
      <w:pStyle w:val="Footer"/>
      <w:framePr w:wrap="around" w:vAnchor="text" w:hAnchor="margin" w:xAlign="right" w:y="1"/>
      <w:rPr>
        <w:rStyle w:val="PageNumber"/>
      </w:rPr>
    </w:pPr>
  </w:p>
  <w:p w:rsidR="00E44E53" w:rsidRDefault="00E44E5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53" w:rsidRDefault="00E44E53">
      <w:r>
        <w:separator/>
      </w:r>
    </w:p>
  </w:footnote>
  <w:footnote w:type="continuationSeparator" w:id="1">
    <w:p w:rsidR="00E44E53" w:rsidRDefault="00E44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36272"/>
    <w:multiLevelType w:val="hybridMultilevel"/>
    <w:tmpl w:val="2B78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932"/>
    <w:rsid w:val="00793D97"/>
    <w:rsid w:val="007E2D2D"/>
    <w:rsid w:val="00944C79"/>
    <w:rsid w:val="00B07F6F"/>
    <w:rsid w:val="00CE6DFD"/>
    <w:rsid w:val="00E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07F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2011-04-04T09:58:00Z</cp:lastPrinted>
  <dcterms:created xsi:type="dcterms:W3CDTF">2011-04-04T09:58:00Z</dcterms:created>
  <dcterms:modified xsi:type="dcterms:W3CDTF">2011-04-04T09:58:00Z</dcterms:modified>
</cp:coreProperties>
</file>